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Pr="00754111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682B09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815BE4" w:rsidRPr="004E7640" w:rsidRDefault="00202FBF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 xml:space="preserve">Zum Weltverbrauchertag: DIE </w:t>
      </w:r>
      <w:r w:rsidR="00975624">
        <w:rPr>
          <w:sz w:val="30"/>
          <w:szCs w:val="30"/>
        </w:rPr>
        <w:t>LINKE fordert</w:t>
      </w:r>
      <w:r>
        <w:rPr>
          <w:sz w:val="30"/>
          <w:szCs w:val="30"/>
        </w:rPr>
        <w:t xml:space="preserve"> Abschaffun</w:t>
      </w:r>
      <w:r w:rsidR="00975624">
        <w:rPr>
          <w:sz w:val="30"/>
          <w:szCs w:val="30"/>
        </w:rPr>
        <w:t>g der sozialen Ungleichheit durch mehr</w:t>
      </w:r>
      <w:r>
        <w:rPr>
          <w:sz w:val="30"/>
          <w:szCs w:val="30"/>
        </w:rPr>
        <w:t xml:space="preserve"> Verbraucherschutz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3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02FBF">
            <w:t>15.03.2024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AD64CA" w:rsidRPr="00943962" w:rsidRDefault="00AD64CA" w:rsidP="001408CF">
      <w:pPr>
        <w:pStyle w:val="Marginalie"/>
        <w:framePr w:wrap="around"/>
        <w:rPr>
          <w:b/>
        </w:rPr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E01995">
        <w:rPr>
          <w:lang w:val="en-US"/>
        </w:rPr>
        <w:t>litische</w:t>
      </w:r>
      <w:proofErr w:type="spellEnd"/>
      <w:r w:rsidR="00E01995">
        <w:rPr>
          <w:lang w:val="en-US"/>
        </w:rPr>
        <w:t xml:space="preserve"> </w:t>
      </w:r>
      <w:proofErr w:type="spellStart"/>
      <w:r w:rsidR="00E01995">
        <w:rPr>
          <w:lang w:val="en-US"/>
        </w:rPr>
        <w:t>Sprecherin</w:t>
      </w:r>
      <w:proofErr w:type="spellEnd"/>
      <w:r w:rsidR="00E01995">
        <w:rPr>
          <w:lang w:val="en-US"/>
        </w:rPr>
        <w:t xml:space="preserve"> der </w:t>
      </w:r>
      <w:proofErr w:type="spellStart"/>
      <w:r w:rsidR="00E01995">
        <w:rPr>
          <w:lang w:val="en-US"/>
        </w:rPr>
        <w:t>Gruppe</w:t>
      </w:r>
      <w:proofErr w:type="spellEnd"/>
      <w:r>
        <w:rPr>
          <w:lang w:val="en-US"/>
        </w:rPr>
        <w:t xml:space="preserve"> DIE LINKE</w:t>
      </w:r>
      <w:r w:rsidR="00E550C4">
        <w:rPr>
          <w:lang w:val="en-US"/>
        </w:rPr>
        <w:t xml:space="preserve"> </w:t>
      </w:r>
      <w:proofErr w:type="spellStart"/>
      <w:r w:rsidR="00E550C4">
        <w:rPr>
          <w:lang w:val="en-US"/>
        </w:rPr>
        <w:t>im</w:t>
      </w:r>
      <w:proofErr w:type="spellEnd"/>
      <w:r w:rsidR="00E550C4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408CF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E01995" w:rsidRDefault="00E01995" w:rsidP="001408CF">
      <w:pPr>
        <w:pStyle w:val="Marginalie"/>
        <w:framePr w:wrap="around"/>
      </w:pPr>
    </w:p>
    <w:p w:rsidR="00E01995" w:rsidRDefault="00E01995" w:rsidP="001408CF">
      <w:pPr>
        <w:pStyle w:val="Marginalie"/>
        <w:framePr w:wrap="around"/>
      </w:pPr>
      <w:r>
        <w:t>Mitglied im Ausschuss für Tourismus</w:t>
      </w:r>
    </w:p>
    <w:p w:rsidR="00AD64CA" w:rsidRDefault="00AD64CA" w:rsidP="001408CF">
      <w:pPr>
        <w:pStyle w:val="Marginalie"/>
        <w:framePr w:wrap="around"/>
      </w:pPr>
    </w:p>
    <w:p w:rsidR="00AD64CA" w:rsidRDefault="00AD64CA" w:rsidP="00AD64CA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:rsidR="00AD64CA" w:rsidRDefault="00AD64CA" w:rsidP="00AD64CA">
      <w:pPr>
        <w:pStyle w:val="Marginalie"/>
        <w:framePr w:wrap="around"/>
      </w:pPr>
      <w:r>
        <w:t>Dr. Felix Baumert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proofErr w:type="spellStart"/>
      <w:r w:rsidRPr="00D922BC">
        <w:rPr>
          <w:lang w:val="en-US"/>
        </w:rPr>
        <w:t>Domstr</w:t>
      </w:r>
      <w:proofErr w:type="spellEnd"/>
      <w:r w:rsidRPr="00D922BC">
        <w:rPr>
          <w:lang w:val="en-US"/>
        </w:rPr>
        <w:t>. 5</w:t>
      </w:r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 xml:space="preserve">18273 </w:t>
      </w:r>
      <w:proofErr w:type="spellStart"/>
      <w:r w:rsidRPr="00D922BC">
        <w:rPr>
          <w:lang w:val="en-US"/>
        </w:rPr>
        <w:t>Güstrow</w:t>
      </w:r>
      <w:proofErr w:type="spellEnd"/>
    </w:p>
    <w:p w:rsidR="00AD64CA" w:rsidRPr="00D922BC" w:rsidRDefault="00AD64CA" w:rsidP="00AD64CA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0151 7017 1157</w:t>
      </w:r>
    </w:p>
    <w:p w:rsidR="00AD64CA" w:rsidRPr="00AD64CA" w:rsidRDefault="00AD64CA" w:rsidP="001408CF">
      <w:pPr>
        <w:pStyle w:val="Marginalie"/>
        <w:framePr w:wrap="around"/>
        <w:rPr>
          <w:lang w:val="en-US"/>
        </w:rPr>
      </w:pPr>
      <w:r w:rsidRPr="00D922BC">
        <w:rPr>
          <w:lang w:val="en-US"/>
        </w:rPr>
        <w:t>ina.latendorf.ma03@bundestag.de</w:t>
      </w:r>
    </w:p>
    <w:p w:rsidR="00A611D3" w:rsidRDefault="00202FBF" w:rsidP="00EC3E25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„Der Weltverbrauchertag ist ein guter Anlass, die soziale Ungleichheit auch bei Verbraucherfragen zu thematisieren</w:t>
      </w:r>
      <w:r w:rsidR="00E01995" w:rsidRPr="00EC3E25">
        <w:rPr>
          <w:rFonts w:cs="Arial"/>
          <w:szCs w:val="22"/>
        </w:rPr>
        <w:t xml:space="preserve">“, </w:t>
      </w:r>
      <w:r w:rsidR="00975624">
        <w:rPr>
          <w:rFonts w:cs="Arial"/>
          <w:szCs w:val="22"/>
        </w:rPr>
        <w:t xml:space="preserve">erklärt Ina Latendorf, </w:t>
      </w:r>
      <w:r w:rsidR="00E01995" w:rsidRPr="00EC3E25">
        <w:rPr>
          <w:rFonts w:cs="Arial"/>
          <w:szCs w:val="22"/>
        </w:rPr>
        <w:t xml:space="preserve">Sprecherin </w:t>
      </w:r>
      <w:r w:rsidR="00975624">
        <w:rPr>
          <w:rFonts w:cs="Arial"/>
          <w:szCs w:val="22"/>
        </w:rPr>
        <w:t xml:space="preserve">für Verbraucherschutz </w:t>
      </w:r>
      <w:r w:rsidR="00E01995" w:rsidRPr="00EC3E25">
        <w:rPr>
          <w:rFonts w:cs="Arial"/>
          <w:szCs w:val="22"/>
        </w:rPr>
        <w:t xml:space="preserve">der Gruppe </w:t>
      </w:r>
      <w:r w:rsidR="00EC3E25" w:rsidRPr="00EC3E25">
        <w:rPr>
          <w:rFonts w:cs="Arial"/>
          <w:szCs w:val="22"/>
        </w:rPr>
        <w:t>DIE LINKE</w:t>
      </w:r>
      <w:r w:rsidR="00A611D3" w:rsidRPr="00EC3E25">
        <w:rPr>
          <w:rFonts w:cs="Arial"/>
          <w:szCs w:val="22"/>
        </w:rPr>
        <w:t xml:space="preserve"> im Bundestag</w:t>
      </w:r>
      <w:r w:rsidR="00E01995" w:rsidRPr="00EC3E25">
        <w:rPr>
          <w:rFonts w:cs="Arial"/>
          <w:szCs w:val="22"/>
        </w:rPr>
        <w:t>.</w:t>
      </w:r>
    </w:p>
    <w:p w:rsidR="00202FBF" w:rsidRDefault="00202FBF" w:rsidP="00EC3E25">
      <w:pPr>
        <w:spacing w:before="120" w:line="240" w:lineRule="auto"/>
        <w:contextualSpacing/>
        <w:rPr>
          <w:rFonts w:cs="Arial"/>
          <w:szCs w:val="22"/>
        </w:rPr>
      </w:pPr>
    </w:p>
    <w:p w:rsidR="00202FBF" w:rsidRDefault="00202FBF" w:rsidP="00EC3E25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„Verbraucherinnen und Verbraucher“, so Ina Latendorf weiter, „sind nämlich nicht nur Kunden, sondern Individuen mit L</w:t>
      </w:r>
      <w:r w:rsidR="00213757">
        <w:rPr>
          <w:rFonts w:cs="Arial"/>
          <w:szCs w:val="22"/>
        </w:rPr>
        <w:t>ebensbedürfnissen, die allen garantiert werden müssen</w:t>
      </w:r>
      <w:r>
        <w:rPr>
          <w:rFonts w:cs="Arial"/>
          <w:szCs w:val="22"/>
        </w:rPr>
        <w:t xml:space="preserve">. Die Abschaffung der sozialen Ungleichheit beim Verbraucherschutz ist deshalb für uns LINKE eine elementare </w:t>
      </w:r>
      <w:r w:rsidR="00213757">
        <w:rPr>
          <w:rFonts w:cs="Arial"/>
          <w:szCs w:val="22"/>
        </w:rPr>
        <w:t>Forderung.“</w:t>
      </w:r>
    </w:p>
    <w:p w:rsidR="00213757" w:rsidRDefault="00213757" w:rsidP="00EC3E25">
      <w:pPr>
        <w:spacing w:before="120" w:line="240" w:lineRule="auto"/>
        <w:contextualSpacing/>
        <w:rPr>
          <w:rFonts w:cs="Arial"/>
          <w:szCs w:val="22"/>
        </w:rPr>
      </w:pPr>
    </w:p>
    <w:p w:rsidR="00213757" w:rsidRPr="00EC3E25" w:rsidRDefault="00213757" w:rsidP="00EC3E25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Ina Latendorf erläutert:</w:t>
      </w:r>
    </w:p>
    <w:p w:rsidR="00202FBF" w:rsidRDefault="00213757" w:rsidP="00202FBF">
      <w:pP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</w:pPr>
      <w:r>
        <w:rPr>
          <w:rFonts w:cs="Arial"/>
          <w:szCs w:val="22"/>
        </w:rPr>
        <w:t>„</w:t>
      </w:r>
      <w:r w:rsidR="00202FBF" w:rsidRPr="00213757">
        <w:rPr>
          <w:rFonts w:cs="Arial"/>
          <w:szCs w:val="22"/>
        </w:rPr>
        <w:t xml:space="preserve">Ob derzeit hohe Dispozinsen von </w:t>
      </w:r>
      <w:r w:rsidR="00202FBF" w:rsidRPr="00213757"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17,2 Prozent, hohe Preise für Lebensmittel, exorbitante Mietpreise oder das Geschäft</w:t>
      </w: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 xml:space="preserve"> mit überteuerten Inkassokosten und</w:t>
      </w:r>
      <w:r w:rsidR="00202FBF" w:rsidRPr="00213757"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 xml:space="preserve"> </w:t>
      </w: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eine schlechte Schufa-Bewertung: G</w:t>
      </w:r>
      <w:r w:rsidR="00202FBF" w:rsidRPr="00213757"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erade Menschen mit niedrigen Einkommen werden besonders gern abgezockt und haben unter den Teuerungen zu lei</w:t>
      </w: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 xml:space="preserve">den. Das muss sich ändern! </w:t>
      </w:r>
      <w:r w:rsidR="00202FBF" w:rsidRPr="00213757"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Der Zinsdeckel für Dispozinsen, sozialer Wohnungsbau, die Beachtung der realen Kosten für eine gesunde Ernähr</w:t>
      </w: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ung für alle beim Bürgergeld sowie</w:t>
      </w:r>
      <w:r w:rsidR="00202FBF" w:rsidRPr="00213757"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 xml:space="preserve"> eine schnelle und umfassende Schuldn</w:t>
      </w: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>erberatung sind umgehend umzusetzen.“</w:t>
      </w:r>
    </w:p>
    <w:p w:rsidR="00213757" w:rsidRDefault="00213757" w:rsidP="00202FBF">
      <w:pP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</w:pPr>
    </w:p>
    <w:p w:rsidR="00202FBF" w:rsidRPr="00213757" w:rsidRDefault="00213757" w:rsidP="00202FBF">
      <w:pPr>
        <w:rPr>
          <w:b/>
          <w:bCs/>
          <w:color w:val="33322F"/>
          <w:spacing w:val="3"/>
          <w:szCs w:val="22"/>
          <w:bdr w:val="none" w:sz="0" w:space="0" w:color="auto" w:frame="1"/>
        </w:rPr>
      </w:pPr>
      <w:r>
        <w:rPr>
          <w:rStyle w:val="Fett"/>
          <w:rFonts w:cs="Arial"/>
          <w:b w:val="0"/>
          <w:color w:val="33322F"/>
          <w:spacing w:val="3"/>
          <w:szCs w:val="22"/>
          <w:bdr w:val="none" w:sz="0" w:space="0" w:color="auto" w:frame="1"/>
        </w:rPr>
        <w:t xml:space="preserve">Ina Latendorf stellt fest: </w:t>
      </w:r>
      <w:r>
        <w:rPr>
          <w:rFonts w:cs="Arial"/>
          <w:szCs w:val="22"/>
        </w:rPr>
        <w:t>„</w:t>
      </w:r>
      <w:r w:rsidR="00202FBF" w:rsidRPr="00213757">
        <w:rPr>
          <w:rFonts w:cs="Arial"/>
          <w:szCs w:val="22"/>
        </w:rPr>
        <w:t>Auch der Sachverständigenrat für Verbraucherfr</w:t>
      </w:r>
      <w:r>
        <w:rPr>
          <w:rFonts w:cs="Arial"/>
          <w:szCs w:val="22"/>
        </w:rPr>
        <w:t>agen fordert in seinem kürzlich veröffentlichten Gutachten ‚</w:t>
      </w:r>
      <w:r w:rsidR="00202FBF" w:rsidRPr="00213757">
        <w:rPr>
          <w:rFonts w:cs="Arial"/>
          <w:szCs w:val="22"/>
        </w:rPr>
        <w:t>Soziale Ungleic</w:t>
      </w:r>
      <w:r>
        <w:rPr>
          <w:rFonts w:cs="Arial"/>
          <w:szCs w:val="22"/>
        </w:rPr>
        <w:t>hheit und Konsum in Deutschland‘</w:t>
      </w:r>
      <w:r w:rsidR="00202FBF" w:rsidRPr="00213757">
        <w:rPr>
          <w:rFonts w:cs="Arial"/>
          <w:szCs w:val="22"/>
        </w:rPr>
        <w:t xml:space="preserve"> (</w:t>
      </w:r>
      <w:hyperlink r:id="rId7" w:history="1">
        <w:r w:rsidRPr="00F448B5">
          <w:rPr>
            <w:rStyle w:val="Hyperlink"/>
            <w:rFonts w:cs="Arial"/>
            <w:szCs w:val="22"/>
          </w:rPr>
          <w:t>unter: http://www.svr-verbraucherfragen.de)</w:t>
        </w:r>
      </w:hyperlink>
      <w:r w:rsidR="00202FBF" w:rsidRPr="00213757">
        <w:rPr>
          <w:rFonts w:cs="Arial"/>
          <w:szCs w:val="22"/>
        </w:rPr>
        <w:t xml:space="preserve">, das Risiko einer zunehmend sozialen Ungleichheit beim Konsum zu berücksichtigen und </w:t>
      </w:r>
      <w:r>
        <w:rPr>
          <w:rFonts w:cs="Arial"/>
          <w:szCs w:val="22"/>
        </w:rPr>
        <w:t xml:space="preserve">wesentlich </w:t>
      </w:r>
      <w:r w:rsidR="00202FBF" w:rsidRPr="00213757">
        <w:rPr>
          <w:rFonts w:cs="Arial"/>
          <w:szCs w:val="22"/>
        </w:rPr>
        <w:t>zu reduzieren.</w:t>
      </w:r>
      <w:r w:rsidR="00DB23B7">
        <w:rPr>
          <w:rFonts w:cs="Arial"/>
          <w:szCs w:val="22"/>
        </w:rPr>
        <w:t xml:space="preserve"> Das ist bei uns LINKEN schon lange Konsens.“</w:t>
      </w:r>
      <w:bookmarkStart w:id="1" w:name="_GoBack"/>
      <w:bookmarkEnd w:id="1"/>
    </w:p>
    <w:p w:rsidR="00202FBF" w:rsidRPr="00213757" w:rsidRDefault="00202FBF" w:rsidP="00202FBF">
      <w:pPr>
        <w:rPr>
          <w:rFonts w:cstheme="minorBidi"/>
          <w:szCs w:val="22"/>
        </w:rPr>
      </w:pPr>
    </w:p>
    <w:p w:rsidR="00202FBF" w:rsidRPr="00EC3E25" w:rsidRDefault="00202FBF" w:rsidP="00EC3E25">
      <w:pPr>
        <w:spacing w:before="120" w:line="240" w:lineRule="auto"/>
        <w:contextualSpacing/>
        <w:rPr>
          <w:rFonts w:cs="Arial"/>
          <w:szCs w:val="22"/>
        </w:rPr>
      </w:pPr>
    </w:p>
    <w:p w:rsidR="00EC3E25" w:rsidRDefault="00EC3E25" w:rsidP="00EC3E25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p w:rsidR="00032289" w:rsidRPr="00EC3E25" w:rsidRDefault="00032289" w:rsidP="00EC3E25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</w:p>
    <w:sectPr w:rsidR="00032289" w:rsidRPr="00EC3E25" w:rsidSect="00E006F5">
      <w:headerReference w:type="default" r:id="rId8"/>
      <w:headerReference w:type="first" r:id="rId9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B3" w:rsidRDefault="00BC33B3">
      <w:r>
        <w:separator/>
      </w:r>
    </w:p>
  </w:endnote>
  <w:endnote w:type="continuationSeparator" w:id="0">
    <w:p w:rsidR="00BC33B3" w:rsidRDefault="00B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B3" w:rsidRDefault="00BC33B3">
      <w:r>
        <w:separator/>
      </w:r>
    </w:p>
  </w:footnote>
  <w:footnote w:type="continuationSeparator" w:id="0">
    <w:p w:rsidR="00BC33B3" w:rsidRDefault="00BC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27CF7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213757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E01995">
      <w:t>litische Sprecherin der Gruppe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4C13B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39C5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90FD5"/>
    <w:multiLevelType w:val="hybridMultilevel"/>
    <w:tmpl w:val="BA7E24B2"/>
    <w:lvl w:ilvl="0" w:tplc="1B06F8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3228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95029"/>
    <w:rsid w:val="000A2049"/>
    <w:rsid w:val="000B0CE8"/>
    <w:rsid w:val="000B5FBB"/>
    <w:rsid w:val="000C382F"/>
    <w:rsid w:val="000C4758"/>
    <w:rsid w:val="000C5257"/>
    <w:rsid w:val="000C544B"/>
    <w:rsid w:val="000D54AA"/>
    <w:rsid w:val="00103E2F"/>
    <w:rsid w:val="00107CE0"/>
    <w:rsid w:val="0013033D"/>
    <w:rsid w:val="00130983"/>
    <w:rsid w:val="001408CF"/>
    <w:rsid w:val="00180B50"/>
    <w:rsid w:val="001A2B46"/>
    <w:rsid w:val="001B2A2A"/>
    <w:rsid w:val="001D0518"/>
    <w:rsid w:val="001E1730"/>
    <w:rsid w:val="001E3F34"/>
    <w:rsid w:val="00202FBF"/>
    <w:rsid w:val="00213757"/>
    <w:rsid w:val="002138AD"/>
    <w:rsid w:val="00220182"/>
    <w:rsid w:val="002346CA"/>
    <w:rsid w:val="00235462"/>
    <w:rsid w:val="00236AC4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7D59"/>
    <w:rsid w:val="003A363B"/>
    <w:rsid w:val="003B3F95"/>
    <w:rsid w:val="003C650B"/>
    <w:rsid w:val="003D0C12"/>
    <w:rsid w:val="003D4B38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C1D1A"/>
    <w:rsid w:val="005C4999"/>
    <w:rsid w:val="005F6F27"/>
    <w:rsid w:val="006161BE"/>
    <w:rsid w:val="00621B3C"/>
    <w:rsid w:val="00641A86"/>
    <w:rsid w:val="00651F32"/>
    <w:rsid w:val="006609C5"/>
    <w:rsid w:val="006824D7"/>
    <w:rsid w:val="00682B09"/>
    <w:rsid w:val="00686267"/>
    <w:rsid w:val="0069503B"/>
    <w:rsid w:val="00697958"/>
    <w:rsid w:val="006A42B7"/>
    <w:rsid w:val="006A6A9F"/>
    <w:rsid w:val="006A6DDA"/>
    <w:rsid w:val="006B337C"/>
    <w:rsid w:val="006E4C56"/>
    <w:rsid w:val="006E770C"/>
    <w:rsid w:val="006F1417"/>
    <w:rsid w:val="006F2108"/>
    <w:rsid w:val="006F4FCA"/>
    <w:rsid w:val="006F7F6C"/>
    <w:rsid w:val="007009ED"/>
    <w:rsid w:val="00707C4C"/>
    <w:rsid w:val="00723D1F"/>
    <w:rsid w:val="00727754"/>
    <w:rsid w:val="00731271"/>
    <w:rsid w:val="007350AA"/>
    <w:rsid w:val="00737EEB"/>
    <w:rsid w:val="00745A7E"/>
    <w:rsid w:val="00750CCA"/>
    <w:rsid w:val="00751A08"/>
    <w:rsid w:val="00754111"/>
    <w:rsid w:val="00760F04"/>
    <w:rsid w:val="0076182D"/>
    <w:rsid w:val="00782443"/>
    <w:rsid w:val="007A530B"/>
    <w:rsid w:val="007A62EE"/>
    <w:rsid w:val="007A6CBA"/>
    <w:rsid w:val="007B3591"/>
    <w:rsid w:val="007C1C2A"/>
    <w:rsid w:val="007C7952"/>
    <w:rsid w:val="007E65C1"/>
    <w:rsid w:val="007F016C"/>
    <w:rsid w:val="007F0C07"/>
    <w:rsid w:val="008055FB"/>
    <w:rsid w:val="008122E1"/>
    <w:rsid w:val="0081550D"/>
    <w:rsid w:val="00815BE4"/>
    <w:rsid w:val="00816842"/>
    <w:rsid w:val="00817904"/>
    <w:rsid w:val="00820E00"/>
    <w:rsid w:val="00821873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23139"/>
    <w:rsid w:val="00943962"/>
    <w:rsid w:val="00951FF4"/>
    <w:rsid w:val="00975624"/>
    <w:rsid w:val="00980A80"/>
    <w:rsid w:val="009828E2"/>
    <w:rsid w:val="00987281"/>
    <w:rsid w:val="009875D3"/>
    <w:rsid w:val="009A285B"/>
    <w:rsid w:val="009B5AEE"/>
    <w:rsid w:val="009B5E5F"/>
    <w:rsid w:val="009C12E9"/>
    <w:rsid w:val="009C6A2A"/>
    <w:rsid w:val="009D5D62"/>
    <w:rsid w:val="009D689A"/>
    <w:rsid w:val="009D7A7F"/>
    <w:rsid w:val="009E06F3"/>
    <w:rsid w:val="009E567D"/>
    <w:rsid w:val="00A01A80"/>
    <w:rsid w:val="00A104DD"/>
    <w:rsid w:val="00A11A40"/>
    <w:rsid w:val="00A27FBB"/>
    <w:rsid w:val="00A47695"/>
    <w:rsid w:val="00A611D3"/>
    <w:rsid w:val="00A75D83"/>
    <w:rsid w:val="00A9637D"/>
    <w:rsid w:val="00A97562"/>
    <w:rsid w:val="00AA5A52"/>
    <w:rsid w:val="00AD64CA"/>
    <w:rsid w:val="00AE69E7"/>
    <w:rsid w:val="00AF147D"/>
    <w:rsid w:val="00AF5B9C"/>
    <w:rsid w:val="00AF6698"/>
    <w:rsid w:val="00B078B3"/>
    <w:rsid w:val="00B07CB0"/>
    <w:rsid w:val="00B14E5A"/>
    <w:rsid w:val="00B2277B"/>
    <w:rsid w:val="00B37189"/>
    <w:rsid w:val="00B4685E"/>
    <w:rsid w:val="00B65270"/>
    <w:rsid w:val="00B67312"/>
    <w:rsid w:val="00B87E18"/>
    <w:rsid w:val="00BA1831"/>
    <w:rsid w:val="00BA7D57"/>
    <w:rsid w:val="00BC26B6"/>
    <w:rsid w:val="00BC33B3"/>
    <w:rsid w:val="00BD7613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7796"/>
    <w:rsid w:val="00C37979"/>
    <w:rsid w:val="00C42D6D"/>
    <w:rsid w:val="00C60E32"/>
    <w:rsid w:val="00C70BEE"/>
    <w:rsid w:val="00C75B91"/>
    <w:rsid w:val="00CA01F6"/>
    <w:rsid w:val="00CA430F"/>
    <w:rsid w:val="00CA6D6B"/>
    <w:rsid w:val="00CE318B"/>
    <w:rsid w:val="00D01C93"/>
    <w:rsid w:val="00D1185B"/>
    <w:rsid w:val="00D63C2F"/>
    <w:rsid w:val="00D820F3"/>
    <w:rsid w:val="00D848E9"/>
    <w:rsid w:val="00D91FE1"/>
    <w:rsid w:val="00D9226B"/>
    <w:rsid w:val="00D97353"/>
    <w:rsid w:val="00DB23B7"/>
    <w:rsid w:val="00DB7ACE"/>
    <w:rsid w:val="00DC09CD"/>
    <w:rsid w:val="00DC1011"/>
    <w:rsid w:val="00DE191F"/>
    <w:rsid w:val="00DE5AB6"/>
    <w:rsid w:val="00E006F5"/>
    <w:rsid w:val="00E01995"/>
    <w:rsid w:val="00E03DB2"/>
    <w:rsid w:val="00E10685"/>
    <w:rsid w:val="00E2331A"/>
    <w:rsid w:val="00E239B4"/>
    <w:rsid w:val="00E2492D"/>
    <w:rsid w:val="00E25370"/>
    <w:rsid w:val="00E40C1C"/>
    <w:rsid w:val="00E53F34"/>
    <w:rsid w:val="00E550C4"/>
    <w:rsid w:val="00E56B8A"/>
    <w:rsid w:val="00E623A6"/>
    <w:rsid w:val="00E65880"/>
    <w:rsid w:val="00E967E9"/>
    <w:rsid w:val="00EA260A"/>
    <w:rsid w:val="00EA2B33"/>
    <w:rsid w:val="00EA74A4"/>
    <w:rsid w:val="00EB3BB6"/>
    <w:rsid w:val="00EB415B"/>
    <w:rsid w:val="00EC22F2"/>
    <w:rsid w:val="00EC3E25"/>
    <w:rsid w:val="00EC6D0C"/>
    <w:rsid w:val="00ED66B4"/>
    <w:rsid w:val="00EE0A4E"/>
    <w:rsid w:val="00EE0DF1"/>
    <w:rsid w:val="00EE2C90"/>
    <w:rsid w:val="00EE4B24"/>
    <w:rsid w:val="00EE736D"/>
    <w:rsid w:val="00F00FDC"/>
    <w:rsid w:val="00F05D07"/>
    <w:rsid w:val="00F243EF"/>
    <w:rsid w:val="00F27DD5"/>
    <w:rsid w:val="00F40BD3"/>
    <w:rsid w:val="00F53D4E"/>
    <w:rsid w:val="00F55C4E"/>
    <w:rsid w:val="00F732A1"/>
    <w:rsid w:val="00F82D23"/>
    <w:rsid w:val="00FB1C69"/>
    <w:rsid w:val="00FC039E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uiPriority w:val="99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uiPriority w:val="22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550C4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0C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EC3E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unter:%20http://www.svr-verbraucherfragen.d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D51D12" w:rsidRDefault="00E148F8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D51D12"/>
    <w:rsid w:val="00E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251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4</cp:revision>
  <cp:lastPrinted>2024-03-15T10:33:00Z</cp:lastPrinted>
  <dcterms:created xsi:type="dcterms:W3CDTF">2024-03-15T10:33:00Z</dcterms:created>
  <dcterms:modified xsi:type="dcterms:W3CDTF">2024-03-15T10:45:00Z</dcterms:modified>
</cp:coreProperties>
</file>