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B07B" w14:textId="77777777" w:rsidR="00682B09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r w:rsidRPr="00754111">
        <w:rPr>
          <w:b/>
          <w:sz w:val="30"/>
          <w:szCs w:val="30"/>
        </w:rPr>
        <w:t>Pressemitteilung</w:t>
      </w:r>
    </w:p>
    <w:p w14:paraId="141D6449" w14:textId="77777777" w:rsidR="0016792D" w:rsidRDefault="0016792D" w:rsidP="00754111">
      <w:pPr>
        <w:pStyle w:val="Adresse"/>
        <w:framePr w:w="9743" w:wrap="notBeside" w:x="1366" w:y="2781"/>
        <w:rPr>
          <w:sz w:val="30"/>
          <w:szCs w:val="30"/>
        </w:rPr>
      </w:pPr>
    </w:p>
    <w:p w14:paraId="469CFE70" w14:textId="32E2EE8B" w:rsidR="00682B09" w:rsidRPr="004E7640" w:rsidRDefault="008249A0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>Özdemirs Strategie zur Einschränkung von Tiertransporten ist gescheitert</w:t>
      </w:r>
    </w:p>
    <w:p w14:paraId="0FD9F831" w14:textId="2334F395"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3-12-13T00:00:00Z">
            <w:dateFormat w:val="dd.MM.yyyy"/>
            <w:lid w:val="de-DE"/>
            <w:storeMappedDataAs w:val="dateTime"/>
            <w:calendar w:val="gregorian"/>
          </w:date>
        </w:sdtPr>
        <w:sdtContent>
          <w:r w:rsidR="00055993">
            <w:t>13.12.2023</w:t>
          </w:r>
        </w:sdtContent>
      </w:sdt>
    </w:p>
    <w:p w14:paraId="381319B0" w14:textId="77777777"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14:paraId="4FCD3D05" w14:textId="77777777" w:rsidR="00C06A01" w:rsidRPr="00353CA5" w:rsidRDefault="00C06A01" w:rsidP="00353CA5">
      <w:pPr>
        <w:pStyle w:val="Marginalie"/>
        <w:framePr w:wrap="around"/>
      </w:pPr>
      <w:r w:rsidRPr="00353CA5">
        <w:t xml:space="preserve">Anlagen: </w:t>
      </w:r>
    </w:p>
    <w:p w14:paraId="0FAAB89E" w14:textId="77777777" w:rsidR="00C06A01" w:rsidRPr="00353CA5" w:rsidRDefault="00C06A01" w:rsidP="00353CA5">
      <w:pPr>
        <w:pStyle w:val="Marginalie"/>
        <w:framePr w:wrap="around"/>
      </w:pPr>
    </w:p>
    <w:p w14:paraId="23794A09" w14:textId="77777777"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14:paraId="7F19FD6D" w14:textId="77777777" w:rsidR="00C06A01" w:rsidRDefault="00EC6D0C" w:rsidP="00353CA5">
      <w:pPr>
        <w:pStyle w:val="Marginalie"/>
        <w:framePr w:wrap="around"/>
      </w:pPr>
      <w:r>
        <w:t>Platz der Republik 1</w:t>
      </w:r>
    </w:p>
    <w:p w14:paraId="231C4DB6" w14:textId="77777777" w:rsidR="00C06A01" w:rsidRDefault="00EC6D0C" w:rsidP="00353CA5">
      <w:pPr>
        <w:pStyle w:val="Marginalie"/>
        <w:framePr w:wrap="around"/>
      </w:pPr>
      <w:r>
        <w:t>11011 Berlin</w:t>
      </w:r>
    </w:p>
    <w:p w14:paraId="0FDE1690" w14:textId="77777777"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14:paraId="561444D0" w14:textId="77777777"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14:paraId="62A0C9BC" w14:textId="77777777"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0" w:name="v_Telefon_Berlin_Durchwahl"/>
      <w:r w:rsidR="00AA5A52">
        <w:t>73164</w:t>
      </w:r>
      <w:bookmarkEnd w:id="0"/>
    </w:p>
    <w:p w14:paraId="4D6819E5" w14:textId="77777777"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14:paraId="2DB655E9" w14:textId="77777777" w:rsidR="00F82D23" w:rsidRDefault="00F82D23" w:rsidP="001408CF">
      <w:pPr>
        <w:pStyle w:val="Marginalie"/>
        <w:framePr w:wrap="around"/>
      </w:pPr>
    </w:p>
    <w:p w14:paraId="470A9ED1" w14:textId="77777777" w:rsidR="00AA5A52" w:rsidRDefault="00AA5A52" w:rsidP="001408CF">
      <w:pPr>
        <w:pStyle w:val="Marginalie"/>
        <w:framePr w:wrap="around"/>
        <w:rPr>
          <w:b/>
        </w:rPr>
      </w:pPr>
      <w:r>
        <w:rPr>
          <w:b/>
        </w:rPr>
        <w:t>Funktionen:</w:t>
      </w:r>
    </w:p>
    <w:p w14:paraId="7D7B833A" w14:textId="77777777" w:rsidR="00AA5A52" w:rsidRPr="00AA5A52" w:rsidRDefault="00AA5A52" w:rsidP="001408CF">
      <w:pPr>
        <w:pStyle w:val="Marginalie"/>
        <w:framePr w:wrap="around"/>
        <w:rPr>
          <w:b/>
        </w:rPr>
      </w:pPr>
    </w:p>
    <w:p w14:paraId="066636F8" w14:textId="77777777" w:rsidR="001408CF" w:rsidRPr="00737EEB" w:rsidRDefault="00AA5A52" w:rsidP="001408CF">
      <w:pPr>
        <w:pStyle w:val="Marginalie"/>
        <w:framePr w:wrap="around"/>
      </w:pPr>
      <w:r>
        <w:rPr>
          <w:lang w:val="en-US"/>
        </w:rPr>
        <w:t>Agrarpo</w:t>
      </w:r>
      <w:r w:rsidR="00FA3B9B">
        <w:rPr>
          <w:lang w:val="en-US"/>
        </w:rPr>
        <w:t>litische Sprecherin für</w:t>
      </w:r>
      <w:r>
        <w:rPr>
          <w:lang w:val="en-US"/>
        </w:rPr>
        <w:t xml:space="preserve"> DIE LINKE</w:t>
      </w:r>
      <w:r w:rsidR="00FA3B9B">
        <w:rPr>
          <w:lang w:val="en-US"/>
        </w:rPr>
        <w:t xml:space="preserve"> im Bundestag</w:t>
      </w:r>
    </w:p>
    <w:p w14:paraId="1A5774FA" w14:textId="77777777" w:rsidR="001408CF" w:rsidRPr="00EE0DF1" w:rsidRDefault="001408CF" w:rsidP="001408CF">
      <w:pPr>
        <w:pStyle w:val="Marginalie"/>
        <w:framePr w:wrap="around"/>
      </w:pPr>
    </w:p>
    <w:p w14:paraId="282F6D18" w14:textId="77777777" w:rsidR="0016792D" w:rsidRDefault="00FA3B9B" w:rsidP="001408CF">
      <w:pPr>
        <w:pStyle w:val="Marginalie"/>
        <w:framePr w:wrap="around"/>
      </w:pPr>
      <w:r>
        <w:t xml:space="preserve">Beratendes </w:t>
      </w:r>
      <w:r w:rsidR="00AA5A52">
        <w:t>Mitglied im Ausschuss für Ernährung und Landwirtschaft</w:t>
      </w:r>
    </w:p>
    <w:p w14:paraId="3E78F621" w14:textId="37367A45" w:rsidR="00365286" w:rsidRDefault="00AF5E7D" w:rsidP="00EC0ADF">
      <w:r>
        <w:t>„</w:t>
      </w:r>
      <w:r w:rsidR="008249A0">
        <w:t xml:space="preserve">Vor einem Jahr erklärte der </w:t>
      </w:r>
      <w:r w:rsidR="00C70C63">
        <w:t>L</w:t>
      </w:r>
      <w:r w:rsidR="008249A0">
        <w:t>andwirtschaftsminister vollmundig, Tiertransporte aus Deutschland drastisch einschränken zu wollen. Dafür sollten die sogenannten</w:t>
      </w:r>
      <w:r w:rsidR="008249A0" w:rsidRPr="008249A0">
        <w:t xml:space="preserve"> Veterinärbescheinigungen für Exporte lebender </w:t>
      </w:r>
      <w:r w:rsidR="00944D04">
        <w:t>Wiederkäuer</w:t>
      </w:r>
      <w:r w:rsidR="008249A0" w:rsidRPr="008249A0">
        <w:t xml:space="preserve"> </w:t>
      </w:r>
      <w:r w:rsidR="00944D04">
        <w:t xml:space="preserve">ab Juli 2023 </w:t>
      </w:r>
      <w:r w:rsidR="008249A0" w:rsidRPr="008249A0">
        <w:t>zurückgezogen</w:t>
      </w:r>
      <w:r w:rsidR="008249A0">
        <w:t xml:space="preserve"> werden. Schon damals war klar, dass dieser Plan zum Scheitern verurteilt ist</w:t>
      </w:r>
      <w:r w:rsidR="00944D04">
        <w:t xml:space="preserve">, weil </w:t>
      </w:r>
      <w:r w:rsidR="00944D04" w:rsidRPr="00944D04">
        <w:t xml:space="preserve">Viehhändler nicht auf die </w:t>
      </w:r>
      <w:r w:rsidR="00944D04">
        <w:t>B</w:t>
      </w:r>
      <w:r w:rsidR="00944D04" w:rsidRPr="00944D04">
        <w:t>escheinigungen der Bundesrepublik angewiesen</w:t>
      </w:r>
      <w:r w:rsidR="00944D04">
        <w:t xml:space="preserve"> sind</w:t>
      </w:r>
      <w:r w:rsidR="008249A0">
        <w:t>. Das</w:t>
      </w:r>
      <w:r w:rsidR="00944D04">
        <w:t xml:space="preserve"> </w:t>
      </w:r>
      <w:r w:rsidR="008249A0">
        <w:t>bestätigen nun auch die konkreten Exportzahlen</w:t>
      </w:r>
      <w:r w:rsidR="005D1C61">
        <w:t>“, erklärt Ina Latendorf, agrarpo</w:t>
      </w:r>
      <w:r w:rsidR="00344666">
        <w:t>litische Sprecherin für</w:t>
      </w:r>
      <w:r w:rsidR="005D1C61">
        <w:t xml:space="preserve"> DIE LINKE im Bundestag</w:t>
      </w:r>
      <w:r w:rsidR="00FE1C70">
        <w:t>,</w:t>
      </w:r>
      <w:r w:rsidR="00944D04">
        <w:t xml:space="preserve"> unter Bezugnahme auf die Antwort der Regierung auf eine schriftliche Einzelfrage</w:t>
      </w:r>
      <w:r w:rsidR="005D1C61">
        <w:t>.</w:t>
      </w:r>
    </w:p>
    <w:p w14:paraId="4187239C" w14:textId="77777777" w:rsidR="00AF5E7D" w:rsidRDefault="00AF5E7D" w:rsidP="00EC0ADF"/>
    <w:p w14:paraId="786DE66B" w14:textId="3E533BCB" w:rsidR="00365286" w:rsidRDefault="005D1C61" w:rsidP="00EC0ADF">
      <w:r>
        <w:t>„</w:t>
      </w:r>
      <w:r w:rsidR="008249A0">
        <w:t>Bezeichnenderweise hat das BMEL zunäc</w:t>
      </w:r>
      <w:r w:rsidR="00EC0ADF">
        <w:t xml:space="preserve">hst versucht, unserer </w:t>
      </w:r>
      <w:r w:rsidR="008249A0">
        <w:t>Frage auszuweichen und lieferte eine so unvollständige wie kryptische Tabelle</w:t>
      </w:r>
      <w:r w:rsidR="00C42374">
        <w:t>“</w:t>
      </w:r>
      <w:r w:rsidR="00053EC9">
        <w:t xml:space="preserve">, so Ina Latendorf weiter, „aber </w:t>
      </w:r>
      <w:r w:rsidR="00201DCB">
        <w:t>unserer erneuten Nachfrage konnte</w:t>
      </w:r>
      <w:r w:rsidR="00944D04">
        <w:t xml:space="preserve"> man</w:t>
      </w:r>
      <w:r w:rsidR="00201DCB">
        <w:t xml:space="preserve"> nicht mehr ausweichen.“</w:t>
      </w:r>
    </w:p>
    <w:p w14:paraId="10B8F759" w14:textId="3D2FAB16" w:rsidR="000E1E6C" w:rsidRDefault="00FE1C70" w:rsidP="00EC0ADF">
      <w:r>
        <w:t>Zusammengefasst</w:t>
      </w:r>
      <w:r w:rsidR="003C5C7E">
        <w:t>: „</w:t>
      </w:r>
      <w:r w:rsidR="00201DCB">
        <w:t>Statt eines Rückgangs der Exportzahlen</w:t>
      </w:r>
      <w:r w:rsidR="00055993">
        <w:t xml:space="preserve"> lebender Tiere</w:t>
      </w:r>
      <w:r w:rsidR="00944D04">
        <w:t xml:space="preserve"> ist ein erheblicher Anstieg zu verzeichnen</w:t>
      </w:r>
      <w:r w:rsidR="00201DCB">
        <w:t>. Wurden von Juli bis Oktober 2022 bereits mehr als 8.100 Schweine von Deutschland in Dritt</w:t>
      </w:r>
      <w:r w:rsidR="00944D04">
        <w:t>länder</w:t>
      </w:r>
      <w:r w:rsidR="00201DCB">
        <w:t xml:space="preserve"> exportiert, so stieg dieser Wert im Vergleichszeitraum </w:t>
      </w:r>
      <w:r w:rsidR="00944D04">
        <w:t>des Jahres 2023</w:t>
      </w:r>
      <w:r w:rsidR="00201DCB">
        <w:t xml:space="preserve"> auf fast 1</w:t>
      </w:r>
      <w:r w:rsidR="00703FE8">
        <w:t>2</w:t>
      </w:r>
      <w:r w:rsidR="00201DCB">
        <w:t>.</w:t>
      </w:r>
      <w:r w:rsidR="00703FE8">
        <w:t>8</w:t>
      </w:r>
      <w:r w:rsidR="00201DCB">
        <w:t xml:space="preserve">00 Tiere an. </w:t>
      </w:r>
      <w:r>
        <w:t>Beim</w:t>
      </w:r>
      <w:r w:rsidR="00201DCB">
        <w:t xml:space="preserve"> Geflügel stieg </w:t>
      </w:r>
      <w:r>
        <w:t xml:space="preserve">der Wert </w:t>
      </w:r>
      <w:r w:rsidR="00201DCB">
        <w:t>im gleichen Zeitraum</w:t>
      </w:r>
      <w:r w:rsidR="00944D04">
        <w:t xml:space="preserve"> sogar</w:t>
      </w:r>
      <w:r w:rsidR="00201DCB">
        <w:t xml:space="preserve"> von 1,7 auf </w:t>
      </w:r>
      <w:r w:rsidR="0022698E">
        <w:t>3,3</w:t>
      </w:r>
      <w:r w:rsidR="00201DCB">
        <w:t xml:space="preserve"> Millionen. </w:t>
      </w:r>
      <w:r>
        <w:t>Der leichte Rückgang bei</w:t>
      </w:r>
      <w:r w:rsidR="00201DCB">
        <w:t xml:space="preserve"> den Rindern um 800 Tiere auf knapp 3000 Stück</w:t>
      </w:r>
      <w:r>
        <w:t xml:space="preserve"> </w:t>
      </w:r>
      <w:r w:rsidR="00201DCB">
        <w:t>ist auf einen ungewöhnlich großen Tiertransport nach Ägypten im September 2022 zurückzuführen, der 1000 Tiere umfasste.</w:t>
      </w:r>
      <w:r w:rsidR="009A0417">
        <w:t xml:space="preserve"> Die Statistik bestätigt:</w:t>
      </w:r>
      <w:r w:rsidR="00944D04">
        <w:t xml:space="preserve"> </w:t>
      </w:r>
      <w:r w:rsidR="009A0417">
        <w:t>Das Tierleid auf den Langstreckentransporten geht weiter.</w:t>
      </w:r>
      <w:r w:rsidR="00C70C63">
        <w:t>“</w:t>
      </w:r>
    </w:p>
    <w:p w14:paraId="59075518" w14:textId="77777777" w:rsidR="00C70C63" w:rsidRDefault="00C70C63" w:rsidP="00EC0ADF"/>
    <w:p w14:paraId="1E115509" w14:textId="01315013" w:rsidR="00C70C63" w:rsidRPr="004103D6" w:rsidRDefault="00C70C63" w:rsidP="00EC0ADF">
      <w:r>
        <w:t>Ina Latendorf fordert: „Noch in dieser Legislatur muss sich auf EU-Ebene endlich etwas bewegen, um den Tierschutz beim Transport unionsweit auf den neuesten Stand zu bringen.</w:t>
      </w:r>
      <w:r w:rsidR="00FE1C70">
        <w:t xml:space="preserve"> </w:t>
      </w:r>
      <w:r w:rsidR="00D73E44">
        <w:t xml:space="preserve">Der kürzlich vorgelegte Vorschlag der Kommission geht nicht weit genug. </w:t>
      </w:r>
      <w:r>
        <w:t>Als Sofortmaßnahme muss das BMEL von der im Tierschutzgesetz vorgesehenen Ermächtigungsgrundlage Gebrauch machen und Tiertransporte in Drittländer ein für alle Mal verbieten!“</w:t>
      </w:r>
    </w:p>
    <w:sectPr w:rsidR="00C70C63" w:rsidRPr="004103D6" w:rsidSect="00E006F5">
      <w:headerReference w:type="default" r:id="rId7"/>
      <w:headerReference w:type="first" r:id="rId8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31D5" w14:textId="77777777" w:rsidR="00423BC2" w:rsidRDefault="00423BC2">
      <w:r>
        <w:separator/>
      </w:r>
    </w:p>
  </w:endnote>
  <w:endnote w:type="continuationSeparator" w:id="0">
    <w:p w14:paraId="787AF891" w14:textId="77777777" w:rsidR="00423BC2" w:rsidRDefault="0042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6835" w14:textId="77777777" w:rsidR="00423BC2" w:rsidRDefault="00423BC2">
      <w:r>
        <w:separator/>
      </w:r>
    </w:p>
  </w:footnote>
  <w:footnote w:type="continuationSeparator" w:id="0">
    <w:p w14:paraId="1E5B0442" w14:textId="77777777" w:rsidR="00423BC2" w:rsidRDefault="0042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A81C" w14:textId="77777777"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E25CCE" wp14:editId="610F105E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78B30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EC0ADF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7828" w14:textId="77777777"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14:paraId="2F4D413E" w14:textId="77777777" w:rsidR="000600D4" w:rsidRDefault="00EC6D0C" w:rsidP="003A363B">
    <w:pPr>
      <w:pStyle w:val="Untertitel"/>
      <w:framePr w:wrap="around"/>
    </w:pPr>
    <w:r>
      <w:t>Mitglied des Deutschen Bundestages</w:t>
    </w:r>
  </w:p>
  <w:p w14:paraId="41CCAF88" w14:textId="77777777" w:rsidR="00AA5A52" w:rsidRDefault="00AA5A52" w:rsidP="003A363B">
    <w:pPr>
      <w:pStyle w:val="Untertitel"/>
      <w:framePr w:wrap="around"/>
    </w:pPr>
    <w:r>
      <w:t>Agrarpo</w:t>
    </w:r>
    <w:r w:rsidR="00FA3B9B">
      <w:t>litische Sprecherin für</w:t>
    </w:r>
    <w:r>
      <w:t xml:space="preserve"> DIE LINKE im Bundestag</w:t>
    </w:r>
  </w:p>
  <w:p w14:paraId="6476BD3C" w14:textId="77777777"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3D592" wp14:editId="3A54F956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DC230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EE3407" wp14:editId="154EDDF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8153D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38A5"/>
    <w:multiLevelType w:val="hybridMultilevel"/>
    <w:tmpl w:val="B29228A6"/>
    <w:lvl w:ilvl="0" w:tplc="0A50E07C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D62A2"/>
    <w:multiLevelType w:val="hybridMultilevel"/>
    <w:tmpl w:val="40C4F6F2"/>
    <w:lvl w:ilvl="0" w:tplc="7E145744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3013601">
    <w:abstractNumId w:val="3"/>
  </w:num>
  <w:num w:numId="2" w16cid:durableId="1489712931">
    <w:abstractNumId w:val="0"/>
  </w:num>
  <w:num w:numId="3" w16cid:durableId="448663711">
    <w:abstractNumId w:val="10"/>
  </w:num>
  <w:num w:numId="4" w16cid:durableId="1719357061">
    <w:abstractNumId w:val="4"/>
  </w:num>
  <w:num w:numId="5" w16cid:durableId="641614778">
    <w:abstractNumId w:val="12"/>
  </w:num>
  <w:num w:numId="6" w16cid:durableId="794063055">
    <w:abstractNumId w:val="11"/>
  </w:num>
  <w:num w:numId="7" w16cid:durableId="330791259">
    <w:abstractNumId w:val="1"/>
  </w:num>
  <w:num w:numId="8" w16cid:durableId="196162074">
    <w:abstractNumId w:val="2"/>
  </w:num>
  <w:num w:numId="9" w16cid:durableId="2061587562">
    <w:abstractNumId w:val="6"/>
  </w:num>
  <w:num w:numId="10" w16cid:durableId="1437213549">
    <w:abstractNumId w:val="13"/>
  </w:num>
  <w:num w:numId="11" w16cid:durableId="1108545191">
    <w:abstractNumId w:val="9"/>
  </w:num>
  <w:num w:numId="12" w16cid:durableId="1950238380">
    <w:abstractNumId w:val="8"/>
  </w:num>
  <w:num w:numId="13" w16cid:durableId="612710422">
    <w:abstractNumId w:val="5"/>
  </w:num>
  <w:num w:numId="14" w16cid:durableId="694619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2"/>
    <w:rsid w:val="000132FC"/>
    <w:rsid w:val="00014941"/>
    <w:rsid w:val="000179FC"/>
    <w:rsid w:val="00020825"/>
    <w:rsid w:val="000213A0"/>
    <w:rsid w:val="00035C48"/>
    <w:rsid w:val="0004176A"/>
    <w:rsid w:val="00046148"/>
    <w:rsid w:val="00053EC9"/>
    <w:rsid w:val="00055993"/>
    <w:rsid w:val="000600D4"/>
    <w:rsid w:val="00063DAE"/>
    <w:rsid w:val="00065A27"/>
    <w:rsid w:val="000701AC"/>
    <w:rsid w:val="000765EA"/>
    <w:rsid w:val="0007739F"/>
    <w:rsid w:val="00082DE1"/>
    <w:rsid w:val="0008302F"/>
    <w:rsid w:val="000865F5"/>
    <w:rsid w:val="00087459"/>
    <w:rsid w:val="00097910"/>
    <w:rsid w:val="000A2049"/>
    <w:rsid w:val="000B0CE8"/>
    <w:rsid w:val="000B5FBB"/>
    <w:rsid w:val="000C382F"/>
    <w:rsid w:val="000C4758"/>
    <w:rsid w:val="000C5257"/>
    <w:rsid w:val="000C544B"/>
    <w:rsid w:val="000D54AA"/>
    <w:rsid w:val="000E1E6C"/>
    <w:rsid w:val="00112D18"/>
    <w:rsid w:val="0013033D"/>
    <w:rsid w:val="00130983"/>
    <w:rsid w:val="001408CF"/>
    <w:rsid w:val="0016792D"/>
    <w:rsid w:val="00180B50"/>
    <w:rsid w:val="001A2B46"/>
    <w:rsid w:val="001B2A2A"/>
    <w:rsid w:val="001D0518"/>
    <w:rsid w:val="001D50E5"/>
    <w:rsid w:val="001E1730"/>
    <w:rsid w:val="001E3F34"/>
    <w:rsid w:val="001F5B20"/>
    <w:rsid w:val="00201DCB"/>
    <w:rsid w:val="00203308"/>
    <w:rsid w:val="002138AD"/>
    <w:rsid w:val="0022698E"/>
    <w:rsid w:val="0023273F"/>
    <w:rsid w:val="002346CA"/>
    <w:rsid w:val="00235462"/>
    <w:rsid w:val="00275B12"/>
    <w:rsid w:val="002845A3"/>
    <w:rsid w:val="0029154C"/>
    <w:rsid w:val="00291F98"/>
    <w:rsid w:val="00293212"/>
    <w:rsid w:val="002A1327"/>
    <w:rsid w:val="002A32D1"/>
    <w:rsid w:val="002A3FB5"/>
    <w:rsid w:val="002A7CD2"/>
    <w:rsid w:val="002C000E"/>
    <w:rsid w:val="002D1B57"/>
    <w:rsid w:val="002D3141"/>
    <w:rsid w:val="002D4E10"/>
    <w:rsid w:val="003166DF"/>
    <w:rsid w:val="00326DDF"/>
    <w:rsid w:val="00332774"/>
    <w:rsid w:val="00333DAF"/>
    <w:rsid w:val="00336F80"/>
    <w:rsid w:val="00344629"/>
    <w:rsid w:val="00344666"/>
    <w:rsid w:val="003452A8"/>
    <w:rsid w:val="00353CA5"/>
    <w:rsid w:val="0035744B"/>
    <w:rsid w:val="00365286"/>
    <w:rsid w:val="003736C9"/>
    <w:rsid w:val="003773E9"/>
    <w:rsid w:val="003858E3"/>
    <w:rsid w:val="00386733"/>
    <w:rsid w:val="00395ABF"/>
    <w:rsid w:val="00397D59"/>
    <w:rsid w:val="003A363B"/>
    <w:rsid w:val="003B3F95"/>
    <w:rsid w:val="003C5C7E"/>
    <w:rsid w:val="003C650B"/>
    <w:rsid w:val="003D0C12"/>
    <w:rsid w:val="003D4B38"/>
    <w:rsid w:val="003E4FAE"/>
    <w:rsid w:val="00405C27"/>
    <w:rsid w:val="004072F9"/>
    <w:rsid w:val="004103D6"/>
    <w:rsid w:val="00415890"/>
    <w:rsid w:val="00416725"/>
    <w:rsid w:val="0042077B"/>
    <w:rsid w:val="00422CD8"/>
    <w:rsid w:val="00423BC2"/>
    <w:rsid w:val="00436B55"/>
    <w:rsid w:val="004501AA"/>
    <w:rsid w:val="00454EEB"/>
    <w:rsid w:val="00473BE0"/>
    <w:rsid w:val="00484BCE"/>
    <w:rsid w:val="0049256B"/>
    <w:rsid w:val="004B5E19"/>
    <w:rsid w:val="004E2E1E"/>
    <w:rsid w:val="004E7640"/>
    <w:rsid w:val="004F3F73"/>
    <w:rsid w:val="004F7D8A"/>
    <w:rsid w:val="0050367F"/>
    <w:rsid w:val="00510884"/>
    <w:rsid w:val="00512338"/>
    <w:rsid w:val="00523746"/>
    <w:rsid w:val="005246BC"/>
    <w:rsid w:val="0053576B"/>
    <w:rsid w:val="005379F6"/>
    <w:rsid w:val="00545E76"/>
    <w:rsid w:val="00552FB4"/>
    <w:rsid w:val="00571897"/>
    <w:rsid w:val="005722CB"/>
    <w:rsid w:val="00576504"/>
    <w:rsid w:val="00580BDF"/>
    <w:rsid w:val="00583BAF"/>
    <w:rsid w:val="00590990"/>
    <w:rsid w:val="005C0B4B"/>
    <w:rsid w:val="005C1998"/>
    <w:rsid w:val="005C1D1A"/>
    <w:rsid w:val="005C4999"/>
    <w:rsid w:val="005D1C61"/>
    <w:rsid w:val="005D3623"/>
    <w:rsid w:val="006161BE"/>
    <w:rsid w:val="00621B3C"/>
    <w:rsid w:val="00637E22"/>
    <w:rsid w:val="00641A86"/>
    <w:rsid w:val="00645A0F"/>
    <w:rsid w:val="00651F32"/>
    <w:rsid w:val="006609C5"/>
    <w:rsid w:val="006824D7"/>
    <w:rsid w:val="00682B09"/>
    <w:rsid w:val="00686267"/>
    <w:rsid w:val="0069503B"/>
    <w:rsid w:val="00697958"/>
    <w:rsid w:val="006A42B7"/>
    <w:rsid w:val="006A6A9F"/>
    <w:rsid w:val="006A6DDA"/>
    <w:rsid w:val="006B337C"/>
    <w:rsid w:val="006E07C0"/>
    <w:rsid w:val="006E4C56"/>
    <w:rsid w:val="006E770C"/>
    <w:rsid w:val="006F1417"/>
    <w:rsid w:val="006F2108"/>
    <w:rsid w:val="006F4FCA"/>
    <w:rsid w:val="006F7F6C"/>
    <w:rsid w:val="00703FE8"/>
    <w:rsid w:val="00707C4C"/>
    <w:rsid w:val="00723D1F"/>
    <w:rsid w:val="00727754"/>
    <w:rsid w:val="00731271"/>
    <w:rsid w:val="00737EEB"/>
    <w:rsid w:val="00745A7E"/>
    <w:rsid w:val="00750CCA"/>
    <w:rsid w:val="00751A08"/>
    <w:rsid w:val="00754111"/>
    <w:rsid w:val="00760F04"/>
    <w:rsid w:val="00782443"/>
    <w:rsid w:val="00787C7D"/>
    <w:rsid w:val="007907D9"/>
    <w:rsid w:val="007A62EE"/>
    <w:rsid w:val="007A6CBA"/>
    <w:rsid w:val="007B3591"/>
    <w:rsid w:val="007C7952"/>
    <w:rsid w:val="007E65C1"/>
    <w:rsid w:val="007F016C"/>
    <w:rsid w:val="007F0C07"/>
    <w:rsid w:val="007F30B3"/>
    <w:rsid w:val="008055FB"/>
    <w:rsid w:val="008122E1"/>
    <w:rsid w:val="0081550D"/>
    <w:rsid w:val="00816842"/>
    <w:rsid w:val="00817904"/>
    <w:rsid w:val="00820E00"/>
    <w:rsid w:val="00821873"/>
    <w:rsid w:val="008249A0"/>
    <w:rsid w:val="00845C22"/>
    <w:rsid w:val="0085363E"/>
    <w:rsid w:val="00891994"/>
    <w:rsid w:val="00893277"/>
    <w:rsid w:val="00896DF5"/>
    <w:rsid w:val="008B4F85"/>
    <w:rsid w:val="008C02D6"/>
    <w:rsid w:val="008E4C91"/>
    <w:rsid w:val="008E69DD"/>
    <w:rsid w:val="0090283E"/>
    <w:rsid w:val="0090347A"/>
    <w:rsid w:val="00943962"/>
    <w:rsid w:val="00944D04"/>
    <w:rsid w:val="00951FF4"/>
    <w:rsid w:val="00980A4E"/>
    <w:rsid w:val="00980A80"/>
    <w:rsid w:val="009828E2"/>
    <w:rsid w:val="00987281"/>
    <w:rsid w:val="009875D3"/>
    <w:rsid w:val="009A0417"/>
    <w:rsid w:val="009A285B"/>
    <w:rsid w:val="009B5E5F"/>
    <w:rsid w:val="009C12E9"/>
    <w:rsid w:val="009C6A2A"/>
    <w:rsid w:val="009D5D62"/>
    <w:rsid w:val="009D689A"/>
    <w:rsid w:val="009E06F3"/>
    <w:rsid w:val="009E567D"/>
    <w:rsid w:val="00A01A80"/>
    <w:rsid w:val="00A104DD"/>
    <w:rsid w:val="00A11A40"/>
    <w:rsid w:val="00A16867"/>
    <w:rsid w:val="00A20A10"/>
    <w:rsid w:val="00A22FCE"/>
    <w:rsid w:val="00A27FBB"/>
    <w:rsid w:val="00A47695"/>
    <w:rsid w:val="00A75D83"/>
    <w:rsid w:val="00A9637D"/>
    <w:rsid w:val="00AA5A52"/>
    <w:rsid w:val="00AD728B"/>
    <w:rsid w:val="00AE69E7"/>
    <w:rsid w:val="00AF147D"/>
    <w:rsid w:val="00AF59B6"/>
    <w:rsid w:val="00AF5B9C"/>
    <w:rsid w:val="00AF5E7D"/>
    <w:rsid w:val="00AF6698"/>
    <w:rsid w:val="00B078B3"/>
    <w:rsid w:val="00B07CB0"/>
    <w:rsid w:val="00B14E5A"/>
    <w:rsid w:val="00B2277B"/>
    <w:rsid w:val="00B37189"/>
    <w:rsid w:val="00B4685E"/>
    <w:rsid w:val="00B65270"/>
    <w:rsid w:val="00B67312"/>
    <w:rsid w:val="00B87E18"/>
    <w:rsid w:val="00BA1831"/>
    <w:rsid w:val="00BA7D57"/>
    <w:rsid w:val="00BB45A9"/>
    <w:rsid w:val="00BC26B6"/>
    <w:rsid w:val="00BD7613"/>
    <w:rsid w:val="00BF2926"/>
    <w:rsid w:val="00BF2E23"/>
    <w:rsid w:val="00C0130D"/>
    <w:rsid w:val="00C06A01"/>
    <w:rsid w:val="00C07BA5"/>
    <w:rsid w:val="00C15CEE"/>
    <w:rsid w:val="00C17F15"/>
    <w:rsid w:val="00C20100"/>
    <w:rsid w:val="00C20F99"/>
    <w:rsid w:val="00C22CAD"/>
    <w:rsid w:val="00C25114"/>
    <w:rsid w:val="00C2617C"/>
    <w:rsid w:val="00C27796"/>
    <w:rsid w:val="00C37979"/>
    <w:rsid w:val="00C42374"/>
    <w:rsid w:val="00C42D6D"/>
    <w:rsid w:val="00C60E32"/>
    <w:rsid w:val="00C70BEE"/>
    <w:rsid w:val="00C70C63"/>
    <w:rsid w:val="00C75B91"/>
    <w:rsid w:val="00CA01F6"/>
    <w:rsid w:val="00CA430F"/>
    <w:rsid w:val="00CA6D6B"/>
    <w:rsid w:val="00CE318B"/>
    <w:rsid w:val="00D01C93"/>
    <w:rsid w:val="00D1185B"/>
    <w:rsid w:val="00D63C2F"/>
    <w:rsid w:val="00D73E44"/>
    <w:rsid w:val="00D820F3"/>
    <w:rsid w:val="00D848E9"/>
    <w:rsid w:val="00D91FE1"/>
    <w:rsid w:val="00D9226B"/>
    <w:rsid w:val="00D97353"/>
    <w:rsid w:val="00DB4B48"/>
    <w:rsid w:val="00DB7ACE"/>
    <w:rsid w:val="00DC09CD"/>
    <w:rsid w:val="00DC1011"/>
    <w:rsid w:val="00DE5AB6"/>
    <w:rsid w:val="00E0051B"/>
    <w:rsid w:val="00E006F5"/>
    <w:rsid w:val="00E03DB2"/>
    <w:rsid w:val="00E10685"/>
    <w:rsid w:val="00E179A0"/>
    <w:rsid w:val="00E2331A"/>
    <w:rsid w:val="00E239B4"/>
    <w:rsid w:val="00E2492D"/>
    <w:rsid w:val="00E25370"/>
    <w:rsid w:val="00E40C1C"/>
    <w:rsid w:val="00E53F34"/>
    <w:rsid w:val="00E54B82"/>
    <w:rsid w:val="00E623A6"/>
    <w:rsid w:val="00E652EA"/>
    <w:rsid w:val="00E65880"/>
    <w:rsid w:val="00EA260A"/>
    <w:rsid w:val="00EA2B33"/>
    <w:rsid w:val="00EA74A4"/>
    <w:rsid w:val="00EB3BB6"/>
    <w:rsid w:val="00EB415B"/>
    <w:rsid w:val="00EC0ADF"/>
    <w:rsid w:val="00EC22F2"/>
    <w:rsid w:val="00EC6D0C"/>
    <w:rsid w:val="00ED66B4"/>
    <w:rsid w:val="00EE0A4E"/>
    <w:rsid w:val="00EE0DF1"/>
    <w:rsid w:val="00EE2C90"/>
    <w:rsid w:val="00EE4B24"/>
    <w:rsid w:val="00EE736D"/>
    <w:rsid w:val="00EF697D"/>
    <w:rsid w:val="00F00FDC"/>
    <w:rsid w:val="00F05D07"/>
    <w:rsid w:val="00F14840"/>
    <w:rsid w:val="00F27DD5"/>
    <w:rsid w:val="00F40BD3"/>
    <w:rsid w:val="00F53D4E"/>
    <w:rsid w:val="00F55C4E"/>
    <w:rsid w:val="00F7245D"/>
    <w:rsid w:val="00F732A1"/>
    <w:rsid w:val="00F81507"/>
    <w:rsid w:val="00F82D23"/>
    <w:rsid w:val="00FA3B9B"/>
    <w:rsid w:val="00FB1C69"/>
    <w:rsid w:val="00FC039E"/>
    <w:rsid w:val="00FC2FDC"/>
    <w:rsid w:val="00FE1C70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3C349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103D6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03D6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D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7475E5" w:rsidRDefault="004944B6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E5"/>
    <w:rsid w:val="004944B6"/>
    <w:rsid w:val="007043A6"/>
    <w:rsid w:val="007475E5"/>
    <w:rsid w:val="007A0C76"/>
    <w:rsid w:val="00952840"/>
    <w:rsid w:val="009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07</cp:lastModifiedBy>
  <cp:revision>3</cp:revision>
  <cp:lastPrinted>2023-12-12T10:58:00Z</cp:lastPrinted>
  <dcterms:created xsi:type="dcterms:W3CDTF">2023-12-13T09:58:00Z</dcterms:created>
  <dcterms:modified xsi:type="dcterms:W3CDTF">2023-12-13T10:20:00Z</dcterms:modified>
</cp:coreProperties>
</file>